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30DD0" w14:textId="77777777" w:rsidR="00AC372A" w:rsidRPr="00574BC3" w:rsidRDefault="00AC372A" w:rsidP="00AC372A">
      <w:r w:rsidRPr="00574BC3">
        <w:t>Svoboda govora: ko se svoboda sreča z odgovornostjo</w:t>
      </w:r>
    </w:p>
    <w:p w14:paraId="65B5C55E" w14:textId="77777777" w:rsidR="00AC372A" w:rsidRPr="00574BC3" w:rsidRDefault="00AC372A" w:rsidP="00AC372A">
      <w:r w:rsidRPr="00574BC3">
        <w:t xml:space="preserve">Svoboda govora je ena od najbolj temeljnih človekovih pravic in hkrati ena od najbolj </w:t>
      </w:r>
      <w:proofErr w:type="spellStart"/>
      <w:r w:rsidRPr="00574BC3">
        <w:t>razpravljanih</w:t>
      </w:r>
      <w:proofErr w:type="spellEnd"/>
      <w:r w:rsidRPr="00574BC3">
        <w:t>. Je temelj demokratične družbe, ki posameznikom omogoča, da izražajo svoje misli, ideje in mnenja brez strahu pred kaznijo. Vendar pa svoboda govora ni absolutna pravica. Uravnotežena mora biti z drugimi pravicami, kot so pravica do zasebnosti, varnosti in dostojanstva.</w:t>
      </w:r>
    </w:p>
    <w:p w14:paraId="09619B11" w14:textId="77777777" w:rsidR="00AC372A" w:rsidRPr="00574BC3" w:rsidRDefault="00AC372A" w:rsidP="00AC372A">
      <w:r w:rsidRPr="00574BC3">
        <w:t>V današnjem digitalnem svetu je svoboda govora postala še bolj pomembna, a hkrati tudi bolj zapletena. S širjenjem družbenih omrežij in interneta je vsak posameznik postal potencialni glasnik. Vendar pa ta svoboda prinaša tudi odgovornost. Svoj glas lahko uporabimo za gradnjo ali za uničevanje, za spodbujanje dialoga ali za širjenje sovraštva.</w:t>
      </w:r>
    </w:p>
    <w:p w14:paraId="00868E95" w14:textId="77777777" w:rsidR="00AC372A" w:rsidRPr="00574BC3" w:rsidRDefault="00AC372A" w:rsidP="00AC372A">
      <w:r w:rsidRPr="00574BC3">
        <w:t>Pomen svobode govora</w:t>
      </w:r>
    </w:p>
    <w:p w14:paraId="45188E78" w14:textId="77777777" w:rsidR="00AC372A" w:rsidRPr="00574BC3" w:rsidRDefault="00AC372A" w:rsidP="00AC372A">
      <w:r w:rsidRPr="00574BC3">
        <w:t>Svoboda govora je ključna za delovanje demokratične družbe. Omogoča državljanom, da se informirajo, sodelujejo v javni razpravi in držijo oblast na oblasti. Brez svobode govora ni možnosti za kritiko vlade, razpravo o pomembnih vprašanjih ali razvoj družbe.</w:t>
      </w:r>
    </w:p>
    <w:p w14:paraId="5A1E6F1B" w14:textId="77777777" w:rsidR="00AC372A" w:rsidRPr="00574BC3" w:rsidRDefault="00AC372A" w:rsidP="00AC372A">
      <w:r w:rsidRPr="00574BC3">
        <w:t>Svoboda govora je tudi ključna za osebni razvoj in samoodločanje. Omogoča posameznikom, da izrazijo svoje misli, razvijejo svoje ideje in se učijo od drugih. Brez svobode govora ljudje ne morejo rasti, se razvijati ali prispevati k družbi.</w:t>
      </w:r>
    </w:p>
    <w:p w14:paraId="5C99381F" w14:textId="77777777" w:rsidR="00AC372A" w:rsidRPr="00574BC3" w:rsidRDefault="00AC372A" w:rsidP="00AC372A">
      <w:r w:rsidRPr="00574BC3">
        <w:t>Izzivi svobode govora v sodobnem svetu</w:t>
      </w:r>
    </w:p>
    <w:p w14:paraId="7D0AEAE1" w14:textId="77777777" w:rsidR="00AC372A" w:rsidRPr="00574BC3" w:rsidRDefault="00AC372A" w:rsidP="00AC372A">
      <w:r w:rsidRPr="00574BC3">
        <w:t>Kljub svoji pomembnosti se svoboda govora danes sooča z mnogimi izzivi. Eden od teh izzivov je digitalna preobremenjenost. S širjenjem družbenih omrežij in interneta je vsak posameznik postal potencialni glasnik. Vendar pa ta svoboda prinaša tudi odgovornost. Svoj glas lahko uporabimo za gradnjo ali za uničevanje, za spodbujanje dialoga ali za širjenje sovraštva.</w:t>
      </w:r>
    </w:p>
    <w:p w14:paraId="26E1AFFA" w14:textId="77777777" w:rsidR="00AC372A" w:rsidRPr="00574BC3" w:rsidRDefault="00AC372A" w:rsidP="00AC372A">
      <w:r w:rsidRPr="00574BC3">
        <w:t>Drugi izziv je sovražni govor. Sovražni govor je oblika komunikacije, ki spodbuja diskriminacijo, nasilje ali sovraštvo do posameznikov ali skupin na podlagi njihove rase, vere, etničnosti, spola, spolne usmerjenosti ali drugih osebnih lastnosti. Čeprav sovražni govor ni neposredno prepovedan v mnogih državah, je njegova škoda nesporna.</w:t>
      </w:r>
    </w:p>
    <w:p w14:paraId="3B28D593" w14:textId="77777777" w:rsidR="00AC372A" w:rsidRPr="00574BC3" w:rsidRDefault="00AC372A" w:rsidP="00AC372A">
      <w:r w:rsidRPr="00574BC3">
        <w:t>Tretji izziv je cenzura. V nekaterih državah je svoboda govora močno omejena. Vlade lahko cenzurirajo medije, zapirajo oporečnike ali celo prepovedujejo določene ideje. Cenzura lahko zavira razvoj družbe in omejuje posameznikovo sposobnost, da se informira in izrazi.</w:t>
      </w:r>
    </w:p>
    <w:p w14:paraId="28963462" w14:textId="77777777" w:rsidR="00AC372A" w:rsidRPr="00574BC3" w:rsidRDefault="00AC372A" w:rsidP="00AC372A">
      <w:r w:rsidRPr="00574BC3">
        <w:t>Uravnoteženje svobode govora z drugimi vrednotami</w:t>
      </w:r>
    </w:p>
    <w:p w14:paraId="25644E1F" w14:textId="77777777" w:rsidR="00AC372A" w:rsidRPr="00574BC3" w:rsidRDefault="00AC372A" w:rsidP="00AC372A">
      <w:r w:rsidRPr="00574BC3">
        <w:t>Svoboda govora ni absolutna pravica. Uravnotežena mora biti z drugimi pravicami, kot so pravica do zasebnosti, varnosti in dostojanstva. Na primer, posameznik lahko izrazi svoje mnenje, vendar ne sme govoriti stvari, ki neposredno grozijo drugim ali širijo lažne informacije, ki lahko škodujejo drugim.</w:t>
      </w:r>
    </w:p>
    <w:p w14:paraId="1415CFC9" w14:textId="77777777" w:rsidR="00AC372A" w:rsidRPr="00574BC3" w:rsidRDefault="00AC372A" w:rsidP="00AC372A">
      <w:r w:rsidRPr="00574BC3">
        <w:lastRenderedPageBreak/>
        <w:t>V digitalnem svetu je to uravnoteženje še težje. Družbena omrežja morajo moderirati vsebine, da preprečijo širjenje sovražnega govora in lažnih informacij, vendar morajo hkrati ohranjati svobodo izražanja. To je težka naloga, ki zahteva skrbno razmislek in transparentnost.</w:t>
      </w:r>
    </w:p>
    <w:p w14:paraId="23D1014D" w14:textId="77777777" w:rsidR="00AC372A" w:rsidRPr="00574BC3" w:rsidRDefault="00AC372A" w:rsidP="00AC372A">
      <w:r w:rsidRPr="00574BC3">
        <w:t>Vloga posameznika pri ohranjanju svobode govora</w:t>
      </w:r>
    </w:p>
    <w:p w14:paraId="242BB20E" w14:textId="77777777" w:rsidR="00AC372A" w:rsidRPr="00574BC3" w:rsidRDefault="00AC372A" w:rsidP="00AC372A">
      <w:r w:rsidRPr="00574BC3">
        <w:t>Ohranjanje svobode govora ni le naloga vlade ali družbenih omrežij. Vsak posameznik ima vlogo pri ohranjanju te pravice. To pomeni, da moramo biti odgovorni pri uporabi svojega glasu, spoštovati mnenja drugih in se boriti proti cenzuri in sovražnemu govoru.</w:t>
      </w:r>
    </w:p>
    <w:p w14:paraId="3B5A76B6" w14:textId="77777777" w:rsidR="00AC372A" w:rsidRPr="00574BC3" w:rsidRDefault="00AC372A" w:rsidP="00AC372A">
      <w:r w:rsidRPr="00574BC3">
        <w:t>Prav tako moramo podpreti institucije, ki ščitijo svobodo govora, kot so neodvisni mediji, organizacije za človekove pravice in pravni sistemi. Te institucije igrajo ključno vlogo pri zagotavljanju, da se svoboda govora ne zlorablja in da se ohranja kot temelj demokratične družbe.</w:t>
      </w:r>
    </w:p>
    <w:p w14:paraId="188903BA" w14:textId="77777777" w:rsidR="00AC372A" w:rsidRPr="00574BC3" w:rsidRDefault="00AC372A" w:rsidP="00AC372A">
      <w:r w:rsidRPr="00574BC3">
        <w:t>Zaključek</w:t>
      </w:r>
    </w:p>
    <w:p w14:paraId="5B60C7B7" w14:textId="77777777" w:rsidR="00AC372A" w:rsidRPr="00574BC3" w:rsidRDefault="00AC372A" w:rsidP="00AC372A">
      <w:r w:rsidRPr="00574BC3">
        <w:t>Svoboda govora je ena od najbolj dragocenih človekovih pravic. Je temelj demokratične družbe, ki posameznikom omogoča, da izražajo svoje misli, ideje in mnenja brez strahu pred kaznijo. Vendar pa svoboda govora ni absolutna pravica. Uravnotežena mora biti z drugimi pravicami, kot so pravica do zasebnosti, varnosti in dostojanstva.</w:t>
      </w:r>
    </w:p>
    <w:p w14:paraId="2ADAACD2" w14:textId="77777777" w:rsidR="00AC372A" w:rsidRPr="00574BC3" w:rsidRDefault="00AC372A" w:rsidP="00AC372A">
      <w:r w:rsidRPr="00574BC3">
        <w:t>V današnjem digitalnem svetu je svoboda govora postala še bolj pomembna, a hkrati tudi bolj zapletena. Vsak posameznik ima vlogo pri ohranjanju te pravice. To pomeni, da moramo biti odgovorni pri uporabi svojega glasu, spoštovati mnenja drugih in se boriti proti cenzuri in sovražnemu govoru.</w:t>
      </w:r>
    </w:p>
    <w:p w14:paraId="7A0553DF" w14:textId="6BCBF0FF" w:rsidR="00FD0B4D" w:rsidRDefault="00AC372A">
      <w:r w:rsidRPr="00574BC3">
        <w:t>Kakovost življenja v digitalni dobi je odvisna od tega, kako se soočamo s svobodo govora. In to je boj, ki ga moramo vsi skupaj voditi.</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82"/>
    <w:rsid w:val="000C7A69"/>
    <w:rsid w:val="001E5BE7"/>
    <w:rsid w:val="00252A82"/>
    <w:rsid w:val="0079265D"/>
    <w:rsid w:val="009725E8"/>
    <w:rsid w:val="00AC372A"/>
    <w:rsid w:val="00CD6E14"/>
    <w:rsid w:val="00D72256"/>
    <w:rsid w:val="00E22EDB"/>
    <w:rsid w:val="00E52EA4"/>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FCC81"/>
  <w15:chartTrackingRefBased/>
  <w15:docId w15:val="{CE292D8D-61F5-4710-9EE8-A46411D51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372A"/>
  </w:style>
  <w:style w:type="paragraph" w:styleId="Naslov1">
    <w:name w:val="heading 1"/>
    <w:basedOn w:val="Navaden"/>
    <w:next w:val="Navaden"/>
    <w:link w:val="Naslov1Znak"/>
    <w:uiPriority w:val="9"/>
    <w:qFormat/>
    <w:rsid w:val="00252A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52A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52A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52A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52A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52A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52A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52A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52A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52A8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52A8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52A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52A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52A8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52A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52A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52A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52A82"/>
    <w:rPr>
      <w:rFonts w:eastAsiaTheme="majorEastAsia" w:cstheme="majorBidi"/>
      <w:color w:val="272727" w:themeColor="text1" w:themeTint="D8"/>
    </w:rPr>
  </w:style>
  <w:style w:type="paragraph" w:styleId="Naslov">
    <w:name w:val="Title"/>
    <w:basedOn w:val="Navaden"/>
    <w:next w:val="Navaden"/>
    <w:link w:val="NaslovZnak"/>
    <w:uiPriority w:val="10"/>
    <w:qFormat/>
    <w:rsid w:val="00252A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52A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52A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52A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52A82"/>
    <w:pPr>
      <w:spacing w:before="160"/>
      <w:jc w:val="center"/>
    </w:pPr>
    <w:rPr>
      <w:i/>
      <w:iCs/>
      <w:color w:val="404040" w:themeColor="text1" w:themeTint="BF"/>
    </w:rPr>
  </w:style>
  <w:style w:type="character" w:customStyle="1" w:styleId="CitatZnak">
    <w:name w:val="Citat Znak"/>
    <w:basedOn w:val="Privzetapisavaodstavka"/>
    <w:link w:val="Citat"/>
    <w:uiPriority w:val="29"/>
    <w:rsid w:val="00252A82"/>
    <w:rPr>
      <w:i/>
      <w:iCs/>
      <w:color w:val="404040" w:themeColor="text1" w:themeTint="BF"/>
    </w:rPr>
  </w:style>
  <w:style w:type="paragraph" w:styleId="Odstavekseznama">
    <w:name w:val="List Paragraph"/>
    <w:basedOn w:val="Navaden"/>
    <w:uiPriority w:val="34"/>
    <w:qFormat/>
    <w:rsid w:val="00252A82"/>
    <w:pPr>
      <w:ind w:left="720"/>
      <w:contextualSpacing/>
    </w:pPr>
  </w:style>
  <w:style w:type="character" w:styleId="Intenzivenpoudarek">
    <w:name w:val="Intense Emphasis"/>
    <w:basedOn w:val="Privzetapisavaodstavka"/>
    <w:uiPriority w:val="21"/>
    <w:qFormat/>
    <w:rsid w:val="00252A82"/>
    <w:rPr>
      <w:i/>
      <w:iCs/>
      <w:color w:val="0F4761" w:themeColor="accent1" w:themeShade="BF"/>
    </w:rPr>
  </w:style>
  <w:style w:type="paragraph" w:styleId="Intenzivencitat">
    <w:name w:val="Intense Quote"/>
    <w:basedOn w:val="Navaden"/>
    <w:next w:val="Navaden"/>
    <w:link w:val="IntenzivencitatZnak"/>
    <w:uiPriority w:val="30"/>
    <w:qFormat/>
    <w:rsid w:val="00252A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52A82"/>
    <w:rPr>
      <w:i/>
      <w:iCs/>
      <w:color w:val="0F4761" w:themeColor="accent1" w:themeShade="BF"/>
    </w:rPr>
  </w:style>
  <w:style w:type="character" w:styleId="Intenzivensklic">
    <w:name w:val="Intense Reference"/>
    <w:basedOn w:val="Privzetapisavaodstavka"/>
    <w:uiPriority w:val="32"/>
    <w:qFormat/>
    <w:rsid w:val="00252A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3648</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2026-05-08T11:43:00Z</dcterms:created>
  <dcterms:modified xsi:type="dcterms:W3CDTF">2026-08-10T10:45:00Z</dcterms:modified>
</cp:coreProperties>
</file>